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3F" w:rsidRPr="00D441CB" w:rsidRDefault="00BC373F" w:rsidP="00BC373F">
      <w:pPr>
        <w:pStyle w:val="c7"/>
        <w:spacing w:line="480" w:lineRule="auto"/>
        <w:jc w:val="center"/>
        <w:rPr>
          <w:b/>
          <w:bCs/>
          <w:color w:val="0070C0"/>
          <w:sz w:val="40"/>
          <w:szCs w:val="40"/>
        </w:rPr>
      </w:pPr>
      <w:r w:rsidRPr="00D441CB">
        <w:rPr>
          <w:b/>
          <w:bCs/>
          <w:color w:val="0070C0"/>
          <w:sz w:val="40"/>
          <w:szCs w:val="40"/>
        </w:rPr>
        <w:t>Консультация для родителей</w:t>
      </w:r>
    </w:p>
    <w:p w:rsidR="00BC373F" w:rsidRPr="00D441CB" w:rsidRDefault="00BC373F" w:rsidP="00BC373F">
      <w:pPr>
        <w:pStyle w:val="c7"/>
        <w:spacing w:line="480" w:lineRule="auto"/>
        <w:jc w:val="center"/>
        <w:rPr>
          <w:b/>
          <w:bCs/>
          <w:color w:val="0070C0"/>
          <w:sz w:val="40"/>
          <w:szCs w:val="40"/>
        </w:rPr>
      </w:pPr>
      <w:r w:rsidRPr="00D441CB">
        <w:rPr>
          <w:b/>
          <w:bCs/>
          <w:color w:val="0070C0"/>
          <w:sz w:val="40"/>
          <w:szCs w:val="40"/>
        </w:rPr>
        <w:t>« Первая</w:t>
      </w:r>
      <w:r w:rsidR="00FE26A1">
        <w:rPr>
          <w:b/>
          <w:bCs/>
          <w:color w:val="0070C0"/>
          <w:sz w:val="40"/>
          <w:szCs w:val="40"/>
        </w:rPr>
        <w:t xml:space="preserve"> </w:t>
      </w:r>
      <w:r w:rsidRPr="00D441CB">
        <w:rPr>
          <w:b/>
          <w:bCs/>
          <w:color w:val="0070C0"/>
          <w:sz w:val="40"/>
          <w:szCs w:val="40"/>
        </w:rPr>
        <w:t>помощь при укусах насекомых».</w:t>
      </w:r>
    </w:p>
    <w:p w:rsidR="00BC373F" w:rsidRPr="00D441CB" w:rsidRDefault="00BC373F" w:rsidP="00BC373F">
      <w:pPr>
        <w:pStyle w:val="c7"/>
        <w:spacing w:line="480" w:lineRule="auto"/>
        <w:ind w:firstLine="284"/>
        <w:jc w:val="both"/>
        <w:rPr>
          <w:sz w:val="28"/>
          <w:szCs w:val="28"/>
        </w:rPr>
      </w:pPr>
      <w:r w:rsidRPr="00D441CB">
        <w:rPr>
          <w:sz w:val="28"/>
          <w:szCs w:val="28"/>
        </w:rPr>
        <w:t xml:space="preserve">Пчёлы и осы составляют обширную группу отряда </w:t>
      </w:r>
      <w:proofErr w:type="gramStart"/>
      <w:r w:rsidRPr="00D441CB">
        <w:rPr>
          <w:sz w:val="28"/>
          <w:szCs w:val="28"/>
        </w:rPr>
        <w:t>перепончатокрылых</w:t>
      </w:r>
      <w:proofErr w:type="gramEnd"/>
      <w:r w:rsidRPr="00D441CB">
        <w:rPr>
          <w:sz w:val="28"/>
          <w:szCs w:val="28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кожу, и токсин проникает в кровь пострадавшего. Уколы наносят только </w:t>
      </w:r>
      <w:proofErr w:type="spellStart"/>
      <w:r w:rsidRPr="00D441CB">
        <w:rPr>
          <w:sz w:val="28"/>
          <w:szCs w:val="28"/>
        </w:rPr>
        <w:t>самки</w:t>
      </w:r>
      <w:proofErr w:type="gramStart"/>
      <w:r w:rsidRPr="00D441CB">
        <w:rPr>
          <w:sz w:val="28"/>
          <w:szCs w:val="28"/>
        </w:rPr>
        <w:t>.Е</w:t>
      </w:r>
      <w:proofErr w:type="gramEnd"/>
      <w:r w:rsidRPr="00D441CB">
        <w:rPr>
          <w:sz w:val="28"/>
          <w:szCs w:val="28"/>
        </w:rPr>
        <w:t>диничные</w:t>
      </w:r>
      <w:proofErr w:type="spellEnd"/>
      <w:r w:rsidRPr="00D441CB">
        <w:rPr>
          <w:sz w:val="28"/>
          <w:szCs w:val="28"/>
        </w:rPr>
        <w:t xml:space="preserve"> укусы </w:t>
      </w:r>
      <w:proofErr w:type="spellStart"/>
      <w:r w:rsidRPr="00D441CB">
        <w:rPr>
          <w:sz w:val="28"/>
          <w:szCs w:val="28"/>
        </w:rPr>
        <w:t>пчёлздоровые</w:t>
      </w:r>
      <w:proofErr w:type="spellEnd"/>
      <w:r w:rsidRPr="00D441CB">
        <w:rPr>
          <w:sz w:val="28"/>
          <w:szCs w:val="28"/>
        </w:rPr>
        <w:t xml:space="preserve">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 сильную токсическую реакцию вызывают даже одиночные укусы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укусе и возникают крапивница, слезотечение, обильные выделения из носа. В тяжёлых случаях возможен отёк гортани –осложнение, требующее экстренной медицинской </w:t>
      </w:r>
      <w:proofErr w:type="spellStart"/>
      <w:r w:rsidRPr="00D441CB">
        <w:rPr>
          <w:sz w:val="28"/>
          <w:szCs w:val="28"/>
        </w:rPr>
        <w:t>помощи</w:t>
      </w:r>
      <w:proofErr w:type="gramStart"/>
      <w:r w:rsidRPr="00D441CB">
        <w:rPr>
          <w:sz w:val="28"/>
          <w:szCs w:val="28"/>
        </w:rPr>
        <w:t>.Ч</w:t>
      </w:r>
      <w:proofErr w:type="gramEnd"/>
      <w:r w:rsidRPr="00D441CB">
        <w:rPr>
          <w:sz w:val="28"/>
          <w:szCs w:val="28"/>
        </w:rPr>
        <w:t>астота</w:t>
      </w:r>
      <w:proofErr w:type="spellEnd"/>
      <w:r w:rsidRPr="00D441CB">
        <w:rPr>
          <w:sz w:val="28"/>
          <w:szCs w:val="28"/>
        </w:rPr>
        <w:t xml:space="preserve"> возникновения аллергических реакций на укусы осами и пчёлами очень велика. У чувствительных детей резкая реакция может развиться в ответ на один укус. Следует заметить, что</w:t>
      </w:r>
      <w:r>
        <w:rPr>
          <w:sz w:val="28"/>
          <w:szCs w:val="28"/>
        </w:rPr>
        <w:t xml:space="preserve"> </w:t>
      </w:r>
      <w:proofErr w:type="spellStart"/>
      <w:r w:rsidRPr="00D441CB">
        <w:rPr>
          <w:sz w:val="28"/>
          <w:szCs w:val="28"/>
        </w:rPr>
        <w:t>ужаления</w:t>
      </w:r>
      <w:proofErr w:type="spellEnd"/>
      <w:r w:rsidRPr="00D441CB">
        <w:rPr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  <w:r>
        <w:rPr>
          <w:sz w:val="28"/>
          <w:szCs w:val="28"/>
        </w:rPr>
        <w:t xml:space="preserve"> </w:t>
      </w:r>
      <w:r w:rsidRPr="00D441CB">
        <w:rPr>
          <w:sz w:val="28"/>
          <w:szCs w:val="28"/>
        </w:rPr>
        <w:t xml:space="preserve">Если </w:t>
      </w:r>
      <w:r w:rsidRPr="00D441CB">
        <w:rPr>
          <w:sz w:val="28"/>
          <w:szCs w:val="28"/>
        </w:rPr>
        <w:lastRenderedPageBreak/>
        <w:t>ребёнка ужалила пчела, прежде всего,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</w:t>
      </w:r>
      <w:r>
        <w:rPr>
          <w:sz w:val="28"/>
          <w:szCs w:val="28"/>
        </w:rPr>
        <w:t xml:space="preserve"> </w:t>
      </w:r>
      <w:r w:rsidRPr="00D441CB">
        <w:rPr>
          <w:sz w:val="28"/>
          <w:szCs w:val="28"/>
        </w:rPr>
        <w:t>это может привести к инфицированию, развитию столбняка.</w:t>
      </w:r>
    </w:p>
    <w:p w:rsidR="00BC373F" w:rsidRPr="00D441CB" w:rsidRDefault="00BC373F" w:rsidP="00BC373F">
      <w:pPr>
        <w:pStyle w:val="c7"/>
        <w:spacing w:line="480" w:lineRule="auto"/>
        <w:ind w:firstLine="284"/>
        <w:jc w:val="both"/>
        <w:rPr>
          <w:sz w:val="28"/>
          <w:szCs w:val="28"/>
        </w:rPr>
      </w:pPr>
      <w:r w:rsidRPr="00D441CB">
        <w:rPr>
          <w:sz w:val="28"/>
          <w:szCs w:val="28"/>
        </w:rPr>
        <w:t>В том случае, когда реакция на укус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4A573C" w:rsidRDefault="004A573C"/>
    <w:sectPr w:rsidR="004A573C" w:rsidSect="004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3F"/>
    <w:rsid w:val="004A573C"/>
    <w:rsid w:val="00BC373F"/>
    <w:rsid w:val="00CF2588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DNS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2020-05-30T20:20:00Z</dcterms:created>
  <dcterms:modified xsi:type="dcterms:W3CDTF">2020-05-31T21:04:00Z</dcterms:modified>
</cp:coreProperties>
</file>